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61" w:rsidRPr="00FB4B61" w:rsidRDefault="00FB4B61" w:rsidP="00FB4B6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B4B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№2</w:t>
      </w:r>
    </w:p>
    <w:p w:rsidR="00FB4B61" w:rsidRPr="00FB4B61" w:rsidRDefault="00FB4B61" w:rsidP="00FB4B6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B4B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к коллективному договору МАУ «Центр социального обслуживания граждан пожилого возраста и инвалидов города Батайска»</w:t>
      </w:r>
    </w:p>
    <w:p w:rsidR="00FB4B61" w:rsidRPr="00FB4B61" w:rsidRDefault="00FB4B61" w:rsidP="00FB4B6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B4B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2019-20</w:t>
      </w:r>
      <w:r w:rsidRPr="00FB4B61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2</w:t>
      </w:r>
      <w:r w:rsidRPr="00FB4B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</w:p>
    <w:p w:rsidR="00FB4B61" w:rsidRPr="00FB4B61" w:rsidRDefault="00FB4B61" w:rsidP="00FB4B6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2"/>
        <w:gridCol w:w="235"/>
        <w:gridCol w:w="2494"/>
        <w:gridCol w:w="2712"/>
        <w:gridCol w:w="1013"/>
        <w:gridCol w:w="235"/>
        <w:gridCol w:w="1870"/>
      </w:tblGrid>
      <w:tr w:rsidR="00FB4B61" w:rsidRPr="00FB4B61" w:rsidTr="000379EF">
        <w:tc>
          <w:tcPr>
            <w:tcW w:w="3514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867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</w:tc>
      </w:tr>
      <w:tr w:rsidR="00FB4B61" w:rsidRPr="00FB4B61" w:rsidTr="000379EF">
        <w:tc>
          <w:tcPr>
            <w:tcW w:w="3514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профкома</w:t>
            </w:r>
          </w:p>
        </w:tc>
        <w:tc>
          <w:tcPr>
            <w:tcW w:w="2867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Директор  МАУ ЦСО</w:t>
            </w:r>
          </w:p>
        </w:tc>
      </w:tr>
      <w:tr w:rsidR="00FB4B61" w:rsidRPr="00FB4B61" w:rsidTr="000379EF">
        <w:tc>
          <w:tcPr>
            <w:tcW w:w="1062" w:type="dxa"/>
            <w:tcBorders>
              <w:bottom w:val="single" w:sz="4" w:space="0" w:color="auto"/>
            </w:tcBorders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6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Е.А.Матовникова</w:t>
            </w:r>
            <w:proofErr w:type="spellEnd"/>
          </w:p>
        </w:tc>
        <w:tc>
          <w:tcPr>
            <w:tcW w:w="2867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2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Р.Н.Рябко</w:t>
            </w:r>
            <w:proofErr w:type="spellEnd"/>
          </w:p>
        </w:tc>
      </w:tr>
      <w:tr w:rsidR="00FB4B61" w:rsidRPr="00FB4B61" w:rsidTr="000379EF">
        <w:tc>
          <w:tcPr>
            <w:tcW w:w="3514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   »  _______ 2019г.</w:t>
            </w:r>
          </w:p>
        </w:tc>
        <w:tc>
          <w:tcPr>
            <w:tcW w:w="2867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FB4B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«__»  _________  2019г.</w:t>
            </w:r>
          </w:p>
        </w:tc>
      </w:tr>
      <w:tr w:rsidR="00FB4B61" w:rsidRPr="00FB4B61" w:rsidTr="000379EF">
        <w:tc>
          <w:tcPr>
            <w:tcW w:w="3514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67" w:type="dxa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gridSpan w:val="3"/>
          </w:tcPr>
          <w:p w:rsidR="00FB4B61" w:rsidRPr="00FB4B61" w:rsidRDefault="00FB4B61" w:rsidP="00FB4B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B4B61" w:rsidRPr="00FB4B61" w:rsidRDefault="00FB4B61" w:rsidP="00FB4B61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4B61" w:rsidRPr="00FB4B61" w:rsidRDefault="00FB4B61" w:rsidP="00FB4B6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B61" w:rsidRPr="00FB4B61" w:rsidRDefault="00FB4B61" w:rsidP="00FB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4B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FB4B61" w:rsidRPr="00FB4B61" w:rsidRDefault="00FB4B61" w:rsidP="00FB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4B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премировании работников</w:t>
      </w:r>
    </w:p>
    <w:p w:rsidR="00FB4B61" w:rsidRPr="00FB4B61" w:rsidRDefault="00FB4B61" w:rsidP="00FB4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4B61" w:rsidRPr="00FB4B61" w:rsidRDefault="00FB4B61" w:rsidP="00FB4B6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FB4B61" w:rsidRPr="00FB4B61" w:rsidRDefault="00FB4B61" w:rsidP="00FB4B61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4B61">
        <w:rPr>
          <w:rFonts w:ascii="Times New Roman" w:eastAsia="Calibri" w:hAnsi="Times New Roman" w:cs="Times New Roman"/>
          <w:sz w:val="24"/>
          <w:szCs w:val="24"/>
        </w:rPr>
        <w:t>Настоящее Положение о премировании работников Учреждения, разработано в соответствии со статьей 145 Трудового Кодекса Российской Федерации и постановлением Правительства Ростовской области от 06.07. 2016 г. № 453 «Об оплате труда работников государственных бюджетных и автономных Учреждений, подведомственных министерству труда и социального развития Ростовской области», в целях стимулирования работников в повышении эффективности работы Учреждения, качества оказываемых услуг, инициативы при выполнении задач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B4B61">
        <w:rPr>
          <w:rFonts w:ascii="Times New Roman" w:eastAsia="Calibri" w:hAnsi="Times New Roman" w:cs="Times New Roman"/>
          <w:sz w:val="24"/>
          <w:szCs w:val="24"/>
        </w:rPr>
        <w:t>поставленных</w:t>
      </w:r>
      <w:proofErr w:type="gramEnd"/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министерством труда и социального развития Ростовской области и муниципальным заданием Учреждения. 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Настоящее Положение включает порядок и условия осуществления премиальных выплат работникам Учреждения.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Действие настоящего Положения распространяется на всех работников Учреждения (занимающих штатные должности на условиях основной работы или по совместительству).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Под премией понимается денежное вознаграждение, выплачиваемое работникам Учреждения по итогам работы.</w:t>
      </w:r>
    </w:p>
    <w:p w:rsidR="00FB4B61" w:rsidRPr="00FB4B61" w:rsidRDefault="00FB4B61" w:rsidP="00FB4B61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Премии устанавливаются в целях поощрения работников Учреждения за выполненную работу и выплачиваются по результатам оценки (критериев) эффективности их деятельности с учетом выполнения установленных показателей премирования. При премировании учитывается как индивидуальный, так и Коллективный результат труда.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>Источником премиального фонда работников Учреждения являются средства областного бюджета, предусмотренные на указанные цели в фонде заработной платы, в пределах утвержденного размера субсидии на финансовое обеспечение выполнение</w:t>
      </w:r>
      <w:r w:rsidRPr="00FB4B6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задания, а также средства, поступающие от приносящей доход деятельности.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>Премирование работников Учреждения производится по итогам работы, за отчетный период текущего финансового года в пределах премиального фонда за фактически отработанное время. Премирование производится при наличии средств областного бюджета и средств поступающих от приносящей доход деятельности.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результатам выполнения разовых и иных поручений, проведения мероприятий работникам Учреждения может выплачиваться единовременная премия при наличии 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средств областного бюджета и средств поступающих от приносящей доход деятельности.</w:t>
      </w:r>
    </w:p>
    <w:p w:rsidR="00FB4B61" w:rsidRPr="00FB4B61" w:rsidRDefault="00FB4B61" w:rsidP="00FB4B61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>Решение о выплате и размере единовременной премии для работников Учреждения оформляется приказом директора Учреждения на основании мотивированного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ходатайства руководителей структурных подразделений Учреждения, для директора Учреждения – приказом учредителя.</w:t>
      </w:r>
    </w:p>
    <w:p w:rsidR="00FB4B61" w:rsidRPr="00FB4B61" w:rsidRDefault="00FB4B61" w:rsidP="00FB4B6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Условия премирования директора Учреждения.</w:t>
      </w:r>
    </w:p>
    <w:p w:rsidR="00FB4B61" w:rsidRPr="00FB4B61" w:rsidRDefault="00FB4B61" w:rsidP="00FB4B6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директора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итогам работы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соответствующий отчетный период текущего финансового года. </w:t>
      </w:r>
    </w:p>
    <w:p w:rsidR="00FB4B61" w:rsidRPr="00FB4B61" w:rsidRDefault="00FB4B61" w:rsidP="00FB4B6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отдельным целевым показателям, периодичность </w:t>
      </w:r>
      <w:proofErr w:type="gramStart"/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которых является год, оценка осуществляется по итогам финансового года. </w:t>
      </w:r>
    </w:p>
    <w:p w:rsidR="00FB4B61" w:rsidRPr="00FB4B61" w:rsidRDefault="00FB4B61" w:rsidP="00FB4B6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Премирование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директора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с учетом выполнения целевых показателей эффективности работы Учреждения, личного вклада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директора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осуществление основных задач и функций, определенных уставом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показателей и условий премирования учитываются: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информационной открытости Учреждения;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комплексной безопасности Учреждения;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получателей социальных услуг;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сохранение благоприятного морально-психологического климата в Учреждении;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исполнительской дисциплины финансово-экономической деятельности Учреждения;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инициатива, творчество и применение в работе современных форм и методов организации труда;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и проведение мероприятий, связанных с уставной деятельностью Учреждения;</w:t>
      </w:r>
    </w:p>
    <w:p w:rsidR="00FB4B61" w:rsidRPr="00FB4B61" w:rsidRDefault="00FB4B61" w:rsidP="00FB4B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выполнении особо важных работ и мероприятий.</w:t>
      </w:r>
    </w:p>
    <w:p w:rsidR="00FB4B61" w:rsidRPr="00FB4B61" w:rsidRDefault="00FB4B61" w:rsidP="00FB4B6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директору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ежеквартально приказом учредителя, на основании ходатайства трудового коллектива. Также может быть установлена премия разового характера за выполнение особых поручений учредителя и приуроченная к значимым датам Учреждения. Премия выплачивается при наличии средств в Учреждении.</w:t>
      </w:r>
    </w:p>
    <w:p w:rsidR="00FB4B61" w:rsidRPr="00FB4B61" w:rsidRDefault="00FB4B61" w:rsidP="00FB4B61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директору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выплачивается в следующих случаях:</w:t>
      </w:r>
    </w:p>
    <w:p w:rsidR="00FB4B61" w:rsidRPr="00FB4B61" w:rsidRDefault="00FB4B61" w:rsidP="00FB4B61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на конец отчетного периода дисциплинарного взыскания у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директора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по его вине возложенных на него функций и полномочий;</w:t>
      </w:r>
    </w:p>
    <w:p w:rsidR="00FB4B61" w:rsidRPr="00FB4B61" w:rsidRDefault="00FB4B61" w:rsidP="00FB4B61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предшествующие отчетному периоду, если данный работник исполнял обязанности 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директора Учреждения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период, когда были осуществлены указанные нарушения;</w:t>
      </w:r>
    </w:p>
    <w:p w:rsidR="00FB4B61" w:rsidRPr="00FB4B61" w:rsidRDefault="00FB4B61" w:rsidP="00FB4B6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B61" w:rsidRPr="00FB4B61" w:rsidRDefault="00FB4B61" w:rsidP="00FB4B61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премирования работников Учреждения (за исключением директора Учреждения).</w:t>
      </w:r>
    </w:p>
    <w:p w:rsidR="00FB4B61" w:rsidRPr="00FB4B61" w:rsidRDefault="00FB4B61" w:rsidP="00FB4B61">
      <w:pPr>
        <w:numPr>
          <w:ilvl w:val="0"/>
          <w:numId w:val="3"/>
        </w:numPr>
        <w:suppressAutoHyphens/>
        <w:spacing w:after="0" w:line="240" w:lineRule="auto"/>
        <w:ind w:hanging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Решение о выплате премий,  принимает директор Центра в пределах бюджетных ассигнований и средств </w:t>
      </w:r>
      <w:r w:rsidRPr="00FB4B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поступающих от приносящей доход деятельности</w:t>
      </w:r>
      <w:proofErr w:type="gramStart"/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Премирование работников, в том числе заместителей директора и главного бухгалтера устанавливается приказом директора Учреждения</w:t>
      </w:r>
    </w:p>
    <w:p w:rsidR="00FB4B61" w:rsidRPr="00FB4B61" w:rsidRDefault="00FB4B61" w:rsidP="00FB4B6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ab/>
        <w:t>Выплаты производятся в целях усиления материальной заинтересованности сотрудников Центра в качественном исполнении своих трудовых обязанностей, повышения профессионального уровня, связанного с выполнением своих функций, ответственности и качественного выполнения порученной работы.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B61" w:rsidRPr="00FB4B61" w:rsidRDefault="00FB4B61" w:rsidP="00FB4B61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В Учреждении применяется премирование в виде:</w:t>
      </w:r>
    </w:p>
    <w:p w:rsidR="00FB4B61" w:rsidRPr="00FB4B61" w:rsidRDefault="00FB4B61" w:rsidP="00FB4B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премии по результатам работы (квартальные или годовые);</w:t>
      </w:r>
    </w:p>
    <w:p w:rsidR="00FB4B61" w:rsidRPr="00FB4B61" w:rsidRDefault="00FB4B61" w:rsidP="00FB4B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поощрительные выплаты разового характера.</w:t>
      </w:r>
    </w:p>
    <w:p w:rsidR="00FB4B61" w:rsidRPr="00FB4B61" w:rsidRDefault="00FB4B61" w:rsidP="00FB4B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Расчет премии производится как в процентном соотношении, так и в абсолютном размере от оклада (тарифной ставки) сотрудника.</w:t>
      </w:r>
    </w:p>
    <w:p w:rsidR="00FB4B61" w:rsidRPr="00FB4B61" w:rsidRDefault="00FB4B61" w:rsidP="00FB4B6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Премии выплачиваются по результатам работы. Суммы выплаченных премий включаются в средний заработок. 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выплаты премии являются:</w:t>
      </w:r>
    </w:p>
    <w:p w:rsidR="00FB4B61" w:rsidRPr="00FB4B61" w:rsidRDefault="00FB4B61" w:rsidP="00FB4B6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бухгалтерской отчетности;</w:t>
      </w:r>
    </w:p>
    <w:p w:rsidR="00FB4B61" w:rsidRPr="00FB4B61" w:rsidRDefault="00FB4B61" w:rsidP="00FB4B6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записки руководителей структурных подразделений;</w:t>
      </w:r>
    </w:p>
    <w:p w:rsidR="00FB4B61" w:rsidRPr="00FB4B61" w:rsidRDefault="00FB4B61" w:rsidP="00FB4B6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    Показатели премирования по результатам оценки  работы: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добросовестное, качественное и эффективное выполнение обязанностей, предусмотренных трудовым договором, должностной инструкцией, нормативно-правовыми актами;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обеспечение охраны труда и техники безопасности;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обеспечение высокого уровня исполнительной дисциплины сотрудника (качественное ведение документации, своевременное предоставление информации, отчетов и др.)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проявление инициативы и творческого подхода в решении вопросов, входящих в компетенцию сотрудника;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активное участие в выполнении важных работ, проведение мероприятий;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мероприятий, направленных на повышение авторитета и создание положительного имиджа Центра перед населением. </w:t>
      </w:r>
    </w:p>
    <w:p w:rsidR="00FB4B61" w:rsidRPr="00FB4B61" w:rsidRDefault="00FB4B61" w:rsidP="00FB4B61">
      <w:pPr>
        <w:tabs>
          <w:tab w:val="left" w:pos="0"/>
        </w:tabs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условиями премирования работников являются: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выполнении особо важных работ и мероприятий;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благоустройстве Учреждения;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и проведение мероприятий, связанных с уставной деятельностью Учреждения.</w:t>
      </w:r>
    </w:p>
    <w:p w:rsidR="00FB4B61" w:rsidRPr="00FB4B61" w:rsidRDefault="00FB4B61" w:rsidP="00FB4B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      Критериями оценки работы сотрудников является: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от получателей услуг;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полное и качественное выполнение возложенных обязанностей;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высокая исполнительная дисциплина и степень ответственности сотрудника.</w:t>
      </w:r>
    </w:p>
    <w:p w:rsidR="00FB4B61" w:rsidRPr="00FB4B61" w:rsidRDefault="00FB4B61" w:rsidP="00FB4B6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       Показатели </w:t>
      </w:r>
      <w:proofErr w:type="spellStart"/>
      <w:r w:rsidRPr="00FB4B61">
        <w:rPr>
          <w:rFonts w:ascii="Times New Roman" w:eastAsia="Calibri" w:hAnsi="Times New Roman" w:cs="Times New Roman"/>
          <w:sz w:val="24"/>
          <w:szCs w:val="24"/>
        </w:rPr>
        <w:t>депремирования</w:t>
      </w:r>
      <w:proofErr w:type="spellEnd"/>
      <w:r w:rsidRPr="00FB4B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меры дисциплинарного взыскания (замечания, выговор);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неисполнение или ненадлежащее исполнение сотрудником своих обязанностей, предусмотренных должностной инструкцией;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нарушение правил внутреннего трудового распорядка, техники безопасности и противопожарной защиты, грубое нарушение требований охраны труда;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невыполнение приказов и распоряжений руководителя;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прогул, а также появление на рабочем месте в нетрезвом состоянии, либо отсутствие на рабочем месте без уважительной причины;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утрата, повреждение и причинение ущерба имуществу Центра.</w:t>
      </w:r>
    </w:p>
    <w:p w:rsidR="00FB4B61" w:rsidRPr="00FB4B61" w:rsidRDefault="00FB4B61" w:rsidP="00FB4B6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Премия выплачивается работнику, не имеющему нарушений, взысканий при исполнении своих обязанностей: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от 30% тарифной ставки, работникам, проработавшим 3 и более лет;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от 20% до 50% тарифной ставки, работникам, проработавшим от года до 3-х лет;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до 30% тарифной ставки, работникам, проработавшим от 3-х месяцев до года.</w:t>
      </w:r>
    </w:p>
    <w:p w:rsidR="00FB4B61" w:rsidRPr="00FB4B61" w:rsidRDefault="00FB4B61" w:rsidP="00FB4B61">
      <w:pPr>
        <w:suppressAutoHyphens/>
        <w:spacing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Все виды премий учитываются в составе средней заработной платы для исчисления пенсии, отпуска, пособия по временной нетрудоспособности и др. (часть 2 статьи 139 Трудового кодекса Российской Федерации).</w:t>
      </w:r>
    </w:p>
    <w:p w:rsidR="00FB4B61" w:rsidRPr="00FB4B61" w:rsidRDefault="00FB4B61" w:rsidP="00FB4B61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B61" w:rsidRPr="00FB4B61" w:rsidRDefault="00FB4B61" w:rsidP="00FB4B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Сотруднику, проработавшему  не полных три месяца и уволившегося с работы в соответствии  пункта 3 части первой  статьи 77 Трудового кодекса Российской Федерации, </w:t>
      </w:r>
      <w:r w:rsidRPr="00FB4B61">
        <w:rPr>
          <w:rFonts w:ascii="Times New Roman" w:eastAsia="Calibri" w:hAnsi="Times New Roman" w:cs="Times New Roman"/>
          <w:color w:val="000000"/>
          <w:sz w:val="24"/>
          <w:szCs w:val="24"/>
        </w:rPr>
        <w:t>премия не выплачивается</w:t>
      </w:r>
      <w:r w:rsidRPr="00FB4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B61" w:rsidRPr="00FB4B61" w:rsidRDefault="00FB4B61" w:rsidP="00FB4B6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Сотрудники, имеющие дисциплинарное взыскание, могут быть лишены премии полностью или частично на основании предложения руководителя подразделения Центра.</w:t>
      </w:r>
    </w:p>
    <w:p w:rsidR="00FB4B61" w:rsidRPr="00FB4B61" w:rsidRDefault="00FB4B61" w:rsidP="00FB4B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       Решение о </w:t>
      </w:r>
      <w:proofErr w:type="spellStart"/>
      <w:r w:rsidRPr="00FB4B61">
        <w:rPr>
          <w:rFonts w:ascii="Times New Roman" w:eastAsia="Calibri" w:hAnsi="Times New Roman" w:cs="Times New Roman"/>
          <w:sz w:val="24"/>
          <w:szCs w:val="24"/>
        </w:rPr>
        <w:t>депремировании</w:t>
      </w:r>
      <w:proofErr w:type="spellEnd"/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принимается на тот период, в котором было наложено взыскание и оформляется приказом директора Центра.</w:t>
      </w:r>
    </w:p>
    <w:p w:rsidR="00FB4B61" w:rsidRPr="00FB4B61" w:rsidRDefault="00FB4B61" w:rsidP="00FB4B6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   К поощрительным выплатам разового характера относятся: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 xml:space="preserve">- выплаты по результатам работы за год, выплачиваются в последних числах декабря календарного года  при наличии денежных средств; 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выплаты к юбилею Учреждения в сумме, установленной руководителем центра при наличии денежных средств;</w:t>
      </w:r>
    </w:p>
    <w:p w:rsidR="00FB4B61" w:rsidRPr="00FB4B61" w:rsidRDefault="00FB4B61" w:rsidP="00FB4B6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выплаты, посвященные государственным  и профессиональным праздникам (Дню защитников Отечества, Международного  женского дня 8 марта, Дня социального работника и др.) от 500 рублей;</w:t>
      </w:r>
    </w:p>
    <w:p w:rsidR="00FB4B61" w:rsidRPr="00FB4B61" w:rsidRDefault="00FB4B61" w:rsidP="00FB4B61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выплаты при присвоении почетного звания, поощрение Министерства труда и социального развития  Российской Федерации, Ростовской области, объявление благодарности сотруднику Мэром города, руководителем Центра, в размере одного должностного оклада, при наличии денежных средств.</w:t>
      </w:r>
    </w:p>
    <w:p w:rsidR="00FB4B61" w:rsidRPr="00FB4B61" w:rsidRDefault="00FB4B61" w:rsidP="00FB4B61">
      <w:pPr>
        <w:suppressAutoHyphens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B61">
        <w:rPr>
          <w:rFonts w:ascii="Times New Roman" w:eastAsia="Calibri" w:hAnsi="Times New Roman" w:cs="Times New Roman"/>
          <w:sz w:val="24"/>
          <w:szCs w:val="24"/>
        </w:rPr>
        <w:t>- выплаты к юбилейным датам со дня рождения сотрудников – 50, 55, 60, 65 лет, в размере 50% минимального размера должностного оклада.</w:t>
      </w:r>
    </w:p>
    <w:p w:rsidR="00FB4B61" w:rsidRPr="00FB4B61" w:rsidRDefault="00FB4B61" w:rsidP="00FB4B61">
      <w:p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B61">
        <w:rPr>
          <w:rFonts w:ascii="Times New Roman" w:eastAsia="Calibri" w:hAnsi="Times New Roman" w:cs="Times New Roman"/>
          <w:b/>
          <w:sz w:val="24"/>
          <w:szCs w:val="24"/>
        </w:rPr>
        <w:t xml:space="preserve">11.1. </w:t>
      </w:r>
      <w:r w:rsidRPr="00FB4B61">
        <w:rPr>
          <w:rFonts w:ascii="Times New Roman" w:eastAsia="Calibri" w:hAnsi="Times New Roman" w:cs="Times New Roman"/>
          <w:sz w:val="24"/>
          <w:szCs w:val="24"/>
        </w:rPr>
        <w:t>Выплаты производятся из средств, полученных от оказания социальных  услуг.</w:t>
      </w:r>
    </w:p>
    <w:p w:rsidR="00FB4B61" w:rsidRPr="00FB4B61" w:rsidRDefault="00FB4B61" w:rsidP="00FB4B61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11.2. </w:t>
      </w: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условиями премирования работников являются: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участие в выполнении особо важных работ и мероприятий;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благоустройстве Учреждения;</w:t>
      </w:r>
    </w:p>
    <w:p w:rsidR="00FB4B61" w:rsidRPr="00FB4B61" w:rsidRDefault="00FB4B61" w:rsidP="00FB4B61">
      <w:pPr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качественная подготовка и проведение мероприятий, связанных с уставной          деятельностью Учреждения.</w:t>
      </w:r>
    </w:p>
    <w:p w:rsidR="00FB4B61" w:rsidRPr="00FB4B61" w:rsidRDefault="00FB4B61" w:rsidP="00FB4B61">
      <w:pPr>
        <w:suppressAutoHyphens/>
        <w:spacing w:after="0" w:line="240" w:lineRule="auto"/>
        <w:ind w:left="993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80A" w:rsidRDefault="00C0080A">
      <w:bookmarkStart w:id="0" w:name="_GoBack"/>
      <w:bookmarkEnd w:id="0"/>
    </w:p>
    <w:sectPr w:rsidR="00C0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2CA"/>
    <w:multiLevelType w:val="multilevel"/>
    <w:tmpl w:val="620CC6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537B4BE7"/>
    <w:multiLevelType w:val="hybridMultilevel"/>
    <w:tmpl w:val="AF004138"/>
    <w:lvl w:ilvl="0" w:tplc="73F2803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E4AB9"/>
    <w:multiLevelType w:val="multilevel"/>
    <w:tmpl w:val="FF6676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59" w:hanging="450"/>
      </w:pPr>
      <w:rPr>
        <w:rFonts w:ascii="Symbol" w:hAnsi="Symbo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61"/>
    <w:rsid w:val="002A52C4"/>
    <w:rsid w:val="00C0080A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Лунев</dc:creator>
  <cp:keywords/>
  <dc:description/>
  <cp:lastModifiedBy>Геннадий Лунев</cp:lastModifiedBy>
  <cp:revision>1</cp:revision>
  <dcterms:created xsi:type="dcterms:W3CDTF">2020-02-25T14:11:00Z</dcterms:created>
  <dcterms:modified xsi:type="dcterms:W3CDTF">2020-02-25T14:11:00Z</dcterms:modified>
</cp:coreProperties>
</file>